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BC" w:rsidRPr="000E63BC" w:rsidRDefault="000E63BC" w:rsidP="000E63BC">
      <w:pPr>
        <w:shd w:val="clear" w:color="auto" w:fill="FFFFFF"/>
        <w:spacing w:line="294" w:lineRule="atLeast"/>
        <w:jc w:val="center"/>
        <w:outlineLvl w:val="0"/>
        <w:rPr>
          <w:b/>
          <w:bCs/>
          <w:color w:val="000167"/>
          <w:kern w:val="36"/>
          <w:sz w:val="21"/>
          <w:szCs w:val="21"/>
        </w:rPr>
      </w:pPr>
      <w:r w:rsidRPr="000E63BC">
        <w:rPr>
          <w:b/>
          <w:bCs/>
          <w:color w:val="000167"/>
          <w:kern w:val="36"/>
          <w:sz w:val="21"/>
          <w:szCs w:val="21"/>
        </w:rPr>
        <w:t>ПРЕДСЕДАТЕЛЬ ПРОФСОЮЗНОГО КОМИТЕТА</w:t>
      </w:r>
    </w:p>
    <w:p w:rsidR="000E63BC" w:rsidRPr="000E63BC" w:rsidRDefault="000E63BC" w:rsidP="000E63BC">
      <w:pPr>
        <w:shd w:val="clear" w:color="auto" w:fill="FFFFFF"/>
        <w:rPr>
          <w:color w:val="000000"/>
          <w:sz w:val="21"/>
          <w:szCs w:val="21"/>
        </w:rPr>
      </w:pPr>
      <w:r w:rsidRPr="000E63BC">
        <w:rPr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0E98AFC6" wp14:editId="129C0644">
                <wp:extent cx="304800" cy="304800"/>
                <wp:effectExtent l="0" t="0" r="0" b="0"/>
                <wp:docPr id="2" name="cc-m-textwithimage-image-6143550876" descr="https://image.jimcdn.com/app/cms/image/transf/dimension=180x1024:format=jpg/path/se3e477eab6ffae52/image/i505cc56a6403aeab/version/1348509527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cc-m-textwithimage-image-6143550876" o:spid="_x0000_s1026" alt="https://image.jimcdn.com/app/cms/image/transf/dimension=180x1024:format=jpg/path/se3e477eab6ffae52/image/i505cc56a6403aeab/version/1348509527/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5VXy8CUDAABv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0E63BC" w:rsidRPr="000E63BC" w:rsidRDefault="000E63BC" w:rsidP="000E63BC">
      <w:pPr>
        <w:shd w:val="clear" w:color="auto" w:fill="FFFFFF"/>
        <w:spacing w:line="315" w:lineRule="atLeast"/>
        <w:jc w:val="both"/>
        <w:rPr>
          <w:color w:val="000000"/>
          <w:sz w:val="21"/>
          <w:szCs w:val="21"/>
        </w:rPr>
      </w:pPr>
      <w:r w:rsidRPr="000E63BC">
        <w:rPr>
          <w:color w:val="000000"/>
          <w:sz w:val="21"/>
          <w:szCs w:val="21"/>
        </w:rPr>
        <w:t xml:space="preserve">Председателем </w:t>
      </w:r>
      <w:proofErr w:type="spellStart"/>
      <w:r w:rsidRPr="000E63BC">
        <w:rPr>
          <w:color w:val="000000"/>
          <w:sz w:val="21"/>
          <w:szCs w:val="21"/>
        </w:rPr>
        <w:t>Профосоюзного</w:t>
      </w:r>
      <w:proofErr w:type="spellEnd"/>
      <w:r w:rsidRPr="000E63BC">
        <w:rPr>
          <w:color w:val="000000"/>
          <w:sz w:val="21"/>
          <w:szCs w:val="21"/>
        </w:rPr>
        <w:t xml:space="preserve"> комитета является </w:t>
      </w:r>
      <w:r>
        <w:rPr>
          <w:b/>
          <w:bCs/>
          <w:color w:val="000000"/>
          <w:sz w:val="21"/>
          <w:szCs w:val="21"/>
        </w:rPr>
        <w:t>Попова Наталья Викторовна</w:t>
      </w:r>
      <w:r w:rsidRPr="000E63BC">
        <w:rPr>
          <w:color w:val="000000"/>
          <w:sz w:val="21"/>
          <w:szCs w:val="21"/>
        </w:rPr>
        <w:t>. С 1994 года раб</w:t>
      </w:r>
      <w:r>
        <w:rPr>
          <w:color w:val="000000"/>
          <w:sz w:val="21"/>
          <w:szCs w:val="21"/>
        </w:rPr>
        <w:t>отает в МБОУ Исаевской ООШ</w:t>
      </w:r>
      <w:r w:rsidRPr="000E63BC">
        <w:rPr>
          <w:color w:val="000000"/>
          <w:sz w:val="21"/>
          <w:szCs w:val="21"/>
        </w:rPr>
        <w:t xml:space="preserve">, </w:t>
      </w:r>
      <w:proofErr w:type="spellStart"/>
      <w:r w:rsidRPr="000E63BC">
        <w:rPr>
          <w:color w:val="000000"/>
          <w:sz w:val="21"/>
          <w:szCs w:val="21"/>
        </w:rPr>
        <w:t>предсадателем</w:t>
      </w:r>
      <w:proofErr w:type="spellEnd"/>
      <w:r w:rsidRPr="000E63BC">
        <w:rPr>
          <w:color w:val="000000"/>
          <w:sz w:val="21"/>
          <w:szCs w:val="21"/>
        </w:rPr>
        <w:t xml:space="preserve"> Профкома была избрана в декабре 2010 года.</w:t>
      </w:r>
    </w:p>
    <w:p w:rsidR="000E63BC" w:rsidRPr="000E63BC" w:rsidRDefault="000E63BC" w:rsidP="000E63BC">
      <w:pPr>
        <w:shd w:val="clear" w:color="auto" w:fill="FFFFFF"/>
        <w:spacing w:line="315" w:lineRule="atLeast"/>
        <w:rPr>
          <w:color w:val="000000"/>
          <w:sz w:val="21"/>
          <w:szCs w:val="21"/>
        </w:rPr>
      </w:pPr>
      <w:r w:rsidRPr="000E63BC">
        <w:rPr>
          <w:color w:val="000000"/>
          <w:sz w:val="21"/>
          <w:szCs w:val="21"/>
        </w:rPr>
        <w:t>Быть лидером, а таковым должен являться председатель Профкома, в учительском коллективе сложно.</w:t>
      </w:r>
      <w:r w:rsidRPr="000E63BC">
        <w:rPr>
          <w:color w:val="000000"/>
          <w:sz w:val="21"/>
          <w:szCs w:val="21"/>
        </w:rPr>
        <w:br/>
        <w:t>Для установления и поддержания оптимальных межличностных взаимодействий, организации своего об</w:t>
      </w:r>
      <w:r>
        <w:rPr>
          <w:color w:val="000000"/>
          <w:sz w:val="21"/>
          <w:szCs w:val="21"/>
        </w:rPr>
        <w:t>щения с окружающими</w:t>
      </w:r>
      <w:r w:rsidRPr="000E63BC">
        <w:rPr>
          <w:color w:val="000000"/>
          <w:sz w:val="21"/>
          <w:szCs w:val="21"/>
        </w:rPr>
        <w:t xml:space="preserve"> необходимо обладать некоторой системой знаний и умений, которую принято называть «социально-психологическая или коммун</w:t>
      </w:r>
      <w:r>
        <w:rPr>
          <w:color w:val="000000"/>
          <w:sz w:val="21"/>
          <w:szCs w:val="21"/>
        </w:rPr>
        <w:t>икативная компетенция".</w:t>
      </w:r>
      <w:r>
        <w:rPr>
          <w:color w:val="000000"/>
          <w:sz w:val="21"/>
          <w:szCs w:val="21"/>
        </w:rPr>
        <w:br/>
        <w:t>По ее</w:t>
      </w:r>
      <w:r w:rsidRPr="000E63BC">
        <w:rPr>
          <w:color w:val="000000"/>
          <w:sz w:val="21"/>
          <w:szCs w:val="21"/>
        </w:rPr>
        <w:t xml:space="preserve"> мнению, основными личностными качествами п</w:t>
      </w:r>
      <w:r>
        <w:rPr>
          <w:color w:val="000000"/>
          <w:sz w:val="21"/>
          <w:szCs w:val="21"/>
        </w:rPr>
        <w:t>рофсоюзного лидера являются: </w:t>
      </w:r>
      <w:r>
        <w:rPr>
          <w:color w:val="000000"/>
          <w:sz w:val="21"/>
          <w:szCs w:val="21"/>
        </w:rPr>
        <w:br/>
      </w:r>
      <w:bookmarkStart w:id="0" w:name="_GoBack"/>
      <w:r>
        <w:rPr>
          <w:color w:val="000000"/>
          <w:sz w:val="21"/>
          <w:szCs w:val="21"/>
        </w:rPr>
        <w:t xml:space="preserve">- </w:t>
      </w:r>
      <w:r w:rsidRPr="000E63BC">
        <w:rPr>
          <w:color w:val="000000"/>
          <w:sz w:val="21"/>
          <w:szCs w:val="21"/>
        </w:rPr>
        <w:t>энергичность;</w:t>
      </w:r>
      <w:r w:rsidRPr="000E63BC">
        <w:rPr>
          <w:color w:val="000000"/>
          <w:sz w:val="21"/>
          <w:szCs w:val="21"/>
        </w:rPr>
        <w:br/>
        <w:t>- любознательность; </w:t>
      </w:r>
      <w:r w:rsidRPr="000E63BC">
        <w:rPr>
          <w:color w:val="000000"/>
          <w:sz w:val="21"/>
          <w:szCs w:val="21"/>
        </w:rPr>
        <w:br/>
        <w:t>- коммуникабельность;</w:t>
      </w:r>
      <w:r w:rsidRPr="000E63BC">
        <w:rPr>
          <w:color w:val="000000"/>
          <w:sz w:val="21"/>
          <w:szCs w:val="21"/>
        </w:rPr>
        <w:br/>
        <w:t>- креативность; </w:t>
      </w:r>
      <w:r w:rsidRPr="000E63BC">
        <w:rPr>
          <w:color w:val="000000"/>
          <w:sz w:val="21"/>
          <w:szCs w:val="21"/>
        </w:rPr>
        <w:br/>
        <w:t>- чувство собственн</w:t>
      </w:r>
      <w:r>
        <w:rPr>
          <w:color w:val="000000"/>
          <w:sz w:val="21"/>
          <w:szCs w:val="21"/>
        </w:rPr>
        <w:t>ого достоинства.</w:t>
      </w:r>
      <w:r>
        <w:rPr>
          <w:color w:val="000000"/>
          <w:sz w:val="21"/>
          <w:szCs w:val="21"/>
        </w:rPr>
        <w:br/>
        <w:t>Одними из них она обладает</w:t>
      </w:r>
      <w:r w:rsidRPr="000E63BC">
        <w:rPr>
          <w:color w:val="000000"/>
          <w:sz w:val="21"/>
          <w:szCs w:val="21"/>
        </w:rPr>
        <w:t>, над некоторыми работа</w:t>
      </w:r>
      <w:r>
        <w:rPr>
          <w:color w:val="000000"/>
          <w:sz w:val="21"/>
          <w:szCs w:val="21"/>
        </w:rPr>
        <w:t>ет</w:t>
      </w:r>
      <w:r w:rsidRPr="000E63BC">
        <w:rPr>
          <w:color w:val="000000"/>
          <w:sz w:val="21"/>
          <w:szCs w:val="21"/>
        </w:rPr>
        <w:t>.</w:t>
      </w:r>
      <w:r w:rsidRPr="000E63BC">
        <w:rPr>
          <w:color w:val="000000"/>
          <w:sz w:val="21"/>
          <w:szCs w:val="21"/>
        </w:rPr>
        <w:br/>
        <w:t>В своей деятельности профсоюзная организация школы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</w:t>
      </w:r>
      <w:r>
        <w:rPr>
          <w:color w:val="000000"/>
          <w:sz w:val="21"/>
          <w:szCs w:val="21"/>
        </w:rPr>
        <w:t xml:space="preserve"> Профсоюза</w:t>
      </w:r>
      <w:r w:rsidRPr="000E63BC">
        <w:rPr>
          <w:color w:val="000000"/>
          <w:sz w:val="21"/>
          <w:szCs w:val="21"/>
        </w:rPr>
        <w:t>. </w:t>
      </w:r>
    </w:p>
    <w:p w:rsidR="00B248C7" w:rsidRDefault="00B248C7"/>
    <w:bookmarkEnd w:id="0"/>
    <w:p w:rsidR="000E63BC" w:rsidRDefault="000E63BC"/>
    <w:sectPr w:rsidR="000E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3D"/>
    <w:rsid w:val="000E63BC"/>
    <w:rsid w:val="003C529E"/>
    <w:rsid w:val="009D4F94"/>
    <w:rsid w:val="00B248C7"/>
    <w:rsid w:val="00C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2017-02-26T09:05:00Z</dcterms:created>
  <dcterms:modified xsi:type="dcterms:W3CDTF">2017-02-26T10:27:00Z</dcterms:modified>
</cp:coreProperties>
</file>